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00" w:rsidRDefault="00F84300" w:rsidP="00F84300">
      <w:pPr>
        <w:pStyle w:val="Rubrik1"/>
      </w:pPr>
      <w:bookmarkStart w:id="0" w:name="_GoBack"/>
      <w:bookmarkEnd w:id="0"/>
      <w:r>
        <w:t xml:space="preserve">Korttidsuthyrning av hjälpmedel </w:t>
      </w:r>
    </w:p>
    <w:p w:rsidR="00F84300" w:rsidRDefault="00F84300" w:rsidP="00F84300"/>
    <w:p w:rsidR="00F84300" w:rsidRDefault="00F84300" w:rsidP="00F84300">
      <w:r>
        <w:t xml:space="preserve">Personer som tillfälligt vistas i Lessebo kommun, eller som ska på resa, kan tillfälligt hyra ett hjälpmedel upp till </w:t>
      </w:r>
      <w:r w:rsidRPr="00764E3B">
        <w:rPr>
          <w:b/>
        </w:rPr>
        <w:t>14 dagar</w:t>
      </w:r>
      <w:r>
        <w:t xml:space="preserve">. Detta förutsatt att produkten finns tillgänglig i befintligt lager. Brukaren ansvarar själv för hyreskostnad och transport av hjälpmedlet. </w:t>
      </w:r>
    </w:p>
    <w:p w:rsidR="00F84300" w:rsidRDefault="00F84300" w:rsidP="00F84300"/>
    <w:p w:rsidR="00F84300" w:rsidRDefault="00F84300" w:rsidP="00F84300">
      <w:r>
        <w:t xml:space="preserve">Vid uthyrning av hjälpmedel görs ingen förskrivning och räknas därför inte som en hälso- och sjukvårdsinsats. Brukaren ansvarar själv för att hjälpmedlet hanteras och sköts i enlighet med produktens bruksanvisning. Om onormalt slitage eller skada uppstår kan brukaren bli ersättningsskyldig. </w:t>
      </w:r>
    </w:p>
    <w:p w:rsidR="00F84300" w:rsidRDefault="00F84300" w:rsidP="00F84300"/>
    <w:p w:rsidR="00F84300" w:rsidRDefault="00F84300" w:rsidP="00F84300">
      <w:r>
        <w:t xml:space="preserve">De hjälpmedel som hyrs ut är följande: </w:t>
      </w:r>
    </w:p>
    <w:p w:rsidR="00F84300" w:rsidRDefault="00F84300" w:rsidP="00F84300"/>
    <w:p w:rsidR="00F84300" w:rsidRDefault="00F84300" w:rsidP="00F84300">
      <w:pPr>
        <w:pStyle w:val="Liststycke"/>
        <w:numPr>
          <w:ilvl w:val="0"/>
          <w:numId w:val="1"/>
        </w:numPr>
      </w:pPr>
      <w:r>
        <w:t>Transportrullstol</w:t>
      </w:r>
      <w:r w:rsidRPr="00C92DA3">
        <w:t xml:space="preserve"> </w:t>
      </w:r>
    </w:p>
    <w:p w:rsidR="00F84300" w:rsidRDefault="00F84300" w:rsidP="00F84300">
      <w:pPr>
        <w:pStyle w:val="Liststycke"/>
        <w:numPr>
          <w:ilvl w:val="0"/>
          <w:numId w:val="1"/>
        </w:numPr>
      </w:pPr>
      <w:r>
        <w:t xml:space="preserve">Rollator </w:t>
      </w:r>
    </w:p>
    <w:p w:rsidR="00F84300" w:rsidRDefault="00F84300" w:rsidP="00F84300">
      <w:pPr>
        <w:pStyle w:val="Liststycke"/>
        <w:numPr>
          <w:ilvl w:val="0"/>
          <w:numId w:val="1"/>
        </w:numPr>
      </w:pPr>
      <w:r>
        <w:t xml:space="preserve">Fristående toalettförhöjning </w:t>
      </w:r>
    </w:p>
    <w:p w:rsidR="00F84300" w:rsidRDefault="00F84300" w:rsidP="00F84300">
      <w:pPr>
        <w:pStyle w:val="Liststycke"/>
        <w:numPr>
          <w:ilvl w:val="0"/>
          <w:numId w:val="1"/>
        </w:numPr>
      </w:pPr>
      <w:r>
        <w:t xml:space="preserve">Duschpall </w:t>
      </w:r>
    </w:p>
    <w:p w:rsidR="00F84300" w:rsidRDefault="00F84300" w:rsidP="00F84300">
      <w:pPr>
        <w:pStyle w:val="Liststycke"/>
        <w:numPr>
          <w:ilvl w:val="0"/>
          <w:numId w:val="1"/>
        </w:numPr>
      </w:pPr>
      <w:r>
        <w:t xml:space="preserve">Portabla ramper </w:t>
      </w:r>
    </w:p>
    <w:p w:rsidR="00F84300" w:rsidRDefault="00F84300" w:rsidP="00F84300"/>
    <w:p w:rsidR="00F84300" w:rsidRPr="00764E3B" w:rsidRDefault="00F84300" w:rsidP="00F84300">
      <w:pPr>
        <w:rPr>
          <w:color w:val="FF0000"/>
        </w:rPr>
      </w:pPr>
      <w:r>
        <w:t xml:space="preserve">Uthyrningskostnaden är </w:t>
      </w:r>
      <w:r w:rsidRPr="00764E3B">
        <w:rPr>
          <w:b/>
        </w:rPr>
        <w:t>200 kr</w:t>
      </w:r>
      <w:r>
        <w:t xml:space="preserve"> per hjälpmedel. </w:t>
      </w:r>
      <w:r w:rsidRPr="004F2714">
        <w:t>Om hjälpmedlet inte återlä</w:t>
      </w:r>
      <w:r>
        <w:t xml:space="preserve">mnas inom uthyrningsperioden blir brukaren </w:t>
      </w:r>
      <w:r w:rsidRPr="004F2714">
        <w:t xml:space="preserve">ersättningsskyldig. </w:t>
      </w:r>
    </w:p>
    <w:p w:rsidR="00F84300" w:rsidRDefault="00F84300" w:rsidP="00F84300"/>
    <w:p w:rsidR="00F84300" w:rsidRDefault="00F84300" w:rsidP="00F84300">
      <w:r>
        <w:t xml:space="preserve">Rehabenhetens personal ansvarar för uthyrning av hjälpmedel. </w:t>
      </w:r>
    </w:p>
    <w:p w:rsidR="00F84300" w:rsidRDefault="00F84300" w:rsidP="00F84300"/>
    <w:p w:rsidR="00F84300" w:rsidRDefault="00F84300" w:rsidP="00F84300"/>
    <w:p w:rsidR="00F84300" w:rsidRDefault="00F84300" w:rsidP="00F84300">
      <w:pPr>
        <w:pStyle w:val="Rubrik1"/>
      </w:pPr>
      <w:r>
        <w:t xml:space="preserve">Långtidsuthyrning </w:t>
      </w:r>
    </w:p>
    <w:p w:rsidR="00F84300" w:rsidRDefault="00F84300" w:rsidP="00F84300"/>
    <w:p w:rsidR="00F84300" w:rsidRDefault="00F84300" w:rsidP="00F84300"/>
    <w:p w:rsidR="00F84300" w:rsidRDefault="00F84300" w:rsidP="00F84300">
      <w:r>
        <w:t xml:space="preserve">Personer som inte är folkbokförda i Lessebo kommun, men som vistas i kommunen under en längre period, kan hyra hjälpmedel upp till </w:t>
      </w:r>
      <w:r w:rsidRPr="003A148C">
        <w:rPr>
          <w:b/>
        </w:rPr>
        <w:t>3 månader</w:t>
      </w:r>
      <w:r>
        <w:t>, förutsatt att produkten finns tillgänglig i befintligt lager.</w:t>
      </w:r>
    </w:p>
    <w:p w:rsidR="00F84300" w:rsidRDefault="00F84300" w:rsidP="00F84300"/>
    <w:p w:rsidR="00F84300" w:rsidRDefault="00F84300" w:rsidP="00F84300">
      <w:pPr>
        <w:rPr>
          <w:color w:val="FF0000"/>
        </w:rPr>
      </w:pPr>
      <w:r>
        <w:t xml:space="preserve">Vid behov av förskrivning av hjälpmedel debiteras brukarens hemkommun timkostnad för rådgivning av arbetsterapeut och/eller sjukgymnast, samt uthyrningskostnad för hjälpmedlet. </w:t>
      </w:r>
      <w:r w:rsidRPr="00DF1D43">
        <w:t>Brukaren ansvarar själv för kontakt med hemkommunen för skriftligt godkännande av faktureringsunderlag. Godkänt faktureringsunderlag ska lämnas till förskrivaren innan hjälpmedelsutprovning sker.</w:t>
      </w:r>
    </w:p>
    <w:p w:rsidR="00F84300" w:rsidRDefault="00F84300" w:rsidP="00F84300">
      <w:pPr>
        <w:rPr>
          <w:color w:val="FF0000"/>
        </w:rPr>
      </w:pPr>
    </w:p>
    <w:p w:rsidR="00F84300" w:rsidRDefault="00F84300" w:rsidP="00F84300">
      <w:pPr>
        <w:rPr>
          <w:color w:val="FF0000"/>
        </w:rPr>
      </w:pPr>
      <w:r>
        <w:t xml:space="preserve">Förskrivning av hjälpmedel är en hälso- och sjukvårdsinsats som dokumenteras i patientjournal och innebär att brukaren får hjälp med bland annat utprovning och information kring användning av hjälpmedlet. </w:t>
      </w:r>
    </w:p>
    <w:p w:rsidR="00F84300" w:rsidRPr="009F7CB1" w:rsidRDefault="00F84300" w:rsidP="00F84300">
      <w:r w:rsidRPr="009F7CB1">
        <w:t xml:space="preserve">Uthyrningskostnaden är </w:t>
      </w:r>
      <w:r w:rsidRPr="0048225E">
        <w:rPr>
          <w:b/>
        </w:rPr>
        <w:t>200 kr</w:t>
      </w:r>
      <w:r w:rsidRPr="009F7CB1">
        <w:t xml:space="preserve"> per hjälpmedel och månad.  </w:t>
      </w:r>
    </w:p>
    <w:p w:rsidR="00F84300" w:rsidRPr="009F7CB1" w:rsidRDefault="00F84300" w:rsidP="00F84300">
      <w:r w:rsidRPr="009F7CB1">
        <w:t xml:space="preserve">Om hjälpmedlet inte återlämnas inom uthyrningsperioden blir brukaren ersättningsskyldig. </w:t>
      </w:r>
    </w:p>
    <w:p w:rsidR="00F84300" w:rsidRDefault="00F84300" w:rsidP="00F84300"/>
    <w:p w:rsidR="00F84300" w:rsidRDefault="00F84300" w:rsidP="00F84300">
      <w:r>
        <w:t>Brukaren ansvarar för att hjälpmedlet hanteras och sköts i enlighet med produktens bruksanvisning. Om onormalt slitage eller skada uppstår kan brukaren bli ersättningsskyldig.</w:t>
      </w:r>
    </w:p>
    <w:p w:rsidR="000773EA" w:rsidRDefault="000773EA" w:rsidP="000773EA">
      <w:pPr>
        <w:rPr>
          <w:sz w:val="26"/>
          <w:szCs w:val="26"/>
        </w:rPr>
      </w:pPr>
    </w:p>
    <w:p w:rsidR="000773EA" w:rsidRPr="000773EA" w:rsidRDefault="000773EA" w:rsidP="000773EA">
      <w:pPr>
        <w:rPr>
          <w:sz w:val="28"/>
          <w:szCs w:val="28"/>
        </w:rPr>
      </w:pPr>
      <w:r w:rsidRPr="000773EA">
        <w:rPr>
          <w:sz w:val="28"/>
          <w:szCs w:val="28"/>
        </w:rPr>
        <w:lastRenderedPageBreak/>
        <w:t>Hjälpmedel</w:t>
      </w:r>
    </w:p>
    <w:p w:rsidR="000773EA" w:rsidRDefault="000773EA" w:rsidP="000773EA"/>
    <w:p w:rsidR="000773EA" w:rsidRDefault="000773EA" w:rsidP="000773EA">
      <w:pPr>
        <w:pStyle w:val="Liststycke"/>
        <w:numPr>
          <w:ilvl w:val="0"/>
          <w:numId w:val="6"/>
        </w:numPr>
      </w:pPr>
      <w:r>
        <w:t>Korttidshyrning</w:t>
      </w:r>
    </w:p>
    <w:p w:rsidR="000773EA" w:rsidRDefault="000773EA" w:rsidP="000773EA">
      <w:pPr>
        <w:pStyle w:val="Liststycke"/>
      </w:pPr>
    </w:p>
    <w:p w:rsidR="000773EA" w:rsidRDefault="000773EA" w:rsidP="000773EA">
      <w:pPr>
        <w:pStyle w:val="Liststycke"/>
        <w:tabs>
          <w:tab w:val="right" w:leader="dot" w:pos="5103"/>
        </w:tabs>
      </w:pPr>
      <w:r>
        <w:t>Antal</w:t>
      </w:r>
      <w:r>
        <w:tab/>
      </w: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tabs>
          <w:tab w:val="right" w:leader="dot" w:pos="6804"/>
        </w:tabs>
      </w:pPr>
      <w:r>
        <w:t>Typ</w:t>
      </w:r>
      <w:r>
        <w:tab/>
      </w: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tabs>
          <w:tab w:val="right" w:leader="dot" w:pos="6804"/>
        </w:tabs>
      </w:pPr>
      <w:r>
        <w:tab/>
      </w: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numPr>
          <w:ilvl w:val="0"/>
          <w:numId w:val="6"/>
        </w:numPr>
      </w:pPr>
      <w:r>
        <w:t>Långtidshyrning</w:t>
      </w:r>
    </w:p>
    <w:p w:rsidR="000773EA" w:rsidRDefault="000773EA" w:rsidP="000773EA">
      <w:pPr>
        <w:pStyle w:val="Liststycke"/>
      </w:pPr>
    </w:p>
    <w:p w:rsidR="000773EA" w:rsidRDefault="000773EA" w:rsidP="000773EA">
      <w:pPr>
        <w:pStyle w:val="Liststycke"/>
        <w:tabs>
          <w:tab w:val="right" w:leader="dot" w:pos="5103"/>
        </w:tabs>
      </w:pPr>
      <w:r>
        <w:t>Antal</w:t>
      </w:r>
      <w:r>
        <w:tab/>
      </w:r>
      <w:r>
        <w:tab/>
      </w: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tabs>
          <w:tab w:val="right" w:leader="dot" w:pos="6804"/>
        </w:tabs>
      </w:pPr>
      <w:r>
        <w:t>Typ</w:t>
      </w:r>
      <w:r>
        <w:tab/>
      </w:r>
    </w:p>
    <w:p w:rsidR="000773EA" w:rsidRDefault="000773EA" w:rsidP="000773EA">
      <w:pPr>
        <w:pStyle w:val="Liststycke"/>
        <w:tabs>
          <w:tab w:val="right" w:leader="dot" w:pos="5103"/>
        </w:tabs>
      </w:pPr>
    </w:p>
    <w:p w:rsidR="000773EA" w:rsidRDefault="000773EA" w:rsidP="000773EA">
      <w:pPr>
        <w:pStyle w:val="Liststycke"/>
        <w:tabs>
          <w:tab w:val="right" w:leader="dot" w:pos="6804"/>
        </w:tabs>
      </w:pPr>
      <w:r>
        <w:tab/>
      </w:r>
    </w:p>
    <w:p w:rsidR="000773EA" w:rsidRDefault="000773EA" w:rsidP="00C92DA3"/>
    <w:sectPr w:rsidR="00077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D2" w:rsidRDefault="002F1AD2" w:rsidP="00764E3B">
      <w:r>
        <w:separator/>
      </w:r>
    </w:p>
  </w:endnote>
  <w:endnote w:type="continuationSeparator" w:id="0">
    <w:p w:rsidR="002F1AD2" w:rsidRDefault="002F1AD2" w:rsidP="007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D2" w:rsidRDefault="002F1AD2" w:rsidP="00764E3B">
      <w:r>
        <w:separator/>
      </w:r>
    </w:p>
  </w:footnote>
  <w:footnote w:type="continuationSeparator" w:id="0">
    <w:p w:rsidR="002F1AD2" w:rsidRDefault="002F1AD2" w:rsidP="0076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3B" w:rsidRDefault="00764E3B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C7D6E0E" wp14:editId="72F4077E">
          <wp:extent cx="1646223" cy="224287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CLEAN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1" cy="22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3B" w:rsidRDefault="00764E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C3BB7"/>
    <w:multiLevelType w:val="hybridMultilevel"/>
    <w:tmpl w:val="E9841734"/>
    <w:lvl w:ilvl="0" w:tplc="84424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41BF"/>
    <w:multiLevelType w:val="hybridMultilevel"/>
    <w:tmpl w:val="F7AAFE0E"/>
    <w:lvl w:ilvl="0" w:tplc="47C012F8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3607A6"/>
    <w:multiLevelType w:val="hybridMultilevel"/>
    <w:tmpl w:val="A78050C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54D"/>
    <w:multiLevelType w:val="hybridMultilevel"/>
    <w:tmpl w:val="03E48E12"/>
    <w:lvl w:ilvl="0" w:tplc="AB6AAB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64B1C"/>
    <w:multiLevelType w:val="hybridMultilevel"/>
    <w:tmpl w:val="5824C07E"/>
    <w:lvl w:ilvl="0" w:tplc="47C01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598B"/>
    <w:multiLevelType w:val="hybridMultilevel"/>
    <w:tmpl w:val="E8F6B1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4E"/>
    <w:rsid w:val="00007487"/>
    <w:rsid w:val="000773EA"/>
    <w:rsid w:val="000A32CF"/>
    <w:rsid w:val="0015496E"/>
    <w:rsid w:val="00265B1D"/>
    <w:rsid w:val="00295C53"/>
    <w:rsid w:val="002F1AD2"/>
    <w:rsid w:val="0036064E"/>
    <w:rsid w:val="00372990"/>
    <w:rsid w:val="003A148C"/>
    <w:rsid w:val="00471155"/>
    <w:rsid w:val="004F2714"/>
    <w:rsid w:val="005354B3"/>
    <w:rsid w:val="00764E3B"/>
    <w:rsid w:val="0080111E"/>
    <w:rsid w:val="008564D5"/>
    <w:rsid w:val="009145E8"/>
    <w:rsid w:val="00926C7A"/>
    <w:rsid w:val="009C2107"/>
    <w:rsid w:val="009E57C5"/>
    <w:rsid w:val="00A86EE5"/>
    <w:rsid w:val="00AC03AA"/>
    <w:rsid w:val="00B55E2E"/>
    <w:rsid w:val="00B619CF"/>
    <w:rsid w:val="00C378CA"/>
    <w:rsid w:val="00C92DA3"/>
    <w:rsid w:val="00D06AFC"/>
    <w:rsid w:val="00D37B0B"/>
    <w:rsid w:val="00D645F3"/>
    <w:rsid w:val="00D6580D"/>
    <w:rsid w:val="00D84E50"/>
    <w:rsid w:val="00E33523"/>
    <w:rsid w:val="00F02BB7"/>
    <w:rsid w:val="00F05C64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7BA3-7773-4D02-9F89-28E8D0B3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E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564D5"/>
    <w:pPr>
      <w:keepNext/>
      <w:spacing w:before="240" w:after="60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Rubrik3">
    <w:name w:val="heading 3"/>
    <w:basedOn w:val="Normal"/>
    <w:next w:val="Normal"/>
    <w:link w:val="Rubrik3Char"/>
    <w:qFormat/>
    <w:rsid w:val="008564D5"/>
    <w:pPr>
      <w:keepNext/>
      <w:ind w:left="-142"/>
      <w:outlineLvl w:val="2"/>
    </w:pPr>
    <w:rPr>
      <w:rFonts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564D5"/>
    <w:rPr>
      <w:rFonts w:eastAsiaTheme="majorEastAsia" w:cstheme="majorBidi"/>
      <w:bCs/>
      <w:kern w:val="32"/>
      <w:sz w:val="28"/>
      <w:szCs w:val="32"/>
    </w:rPr>
  </w:style>
  <w:style w:type="character" w:customStyle="1" w:styleId="Rubrik3Char">
    <w:name w:val="Rubrik 3 Char"/>
    <w:basedOn w:val="Standardstycketeckensnitt"/>
    <w:link w:val="Rubrik3"/>
    <w:rsid w:val="008564D5"/>
    <w:rPr>
      <w:rFonts w:ascii="Times New Roman" w:eastAsia="Times New Roman" w:hAnsi="Times New Roman" w:cs="Arial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92D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64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4E3B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64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4E3B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Olofsson</dc:creator>
  <cp:lastModifiedBy>Göran Liljedahl</cp:lastModifiedBy>
  <cp:revision>2</cp:revision>
  <cp:lastPrinted>2017-03-22T12:05:00Z</cp:lastPrinted>
  <dcterms:created xsi:type="dcterms:W3CDTF">2017-06-20T06:39:00Z</dcterms:created>
  <dcterms:modified xsi:type="dcterms:W3CDTF">2017-06-20T06:39:00Z</dcterms:modified>
</cp:coreProperties>
</file>